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 w:color="auto"/>
          <w:lang w:val="en-US" w:eastAsia="zh-CN"/>
        </w:rPr>
        <w:t xml:space="preserve">（绍兴市综合行政执法局2019年第1期公款存放）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中标公告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招标人名称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绍兴市综合行政执法局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二、招标项目名称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绍兴市综合行政执法局2019年第1期公款存放招标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招标公告发布日期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2019年3月20日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定标日期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2019年4月4日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中标结果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950"/>
        <w:gridCol w:w="2213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中标银行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中标金额</w:t>
            </w:r>
          </w:p>
        </w:tc>
        <w:tc>
          <w:tcPr>
            <w:tcW w:w="2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定期存款期限</w:t>
            </w:r>
          </w:p>
        </w:tc>
        <w:tc>
          <w:tcPr>
            <w:tcW w:w="2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定期存款年利率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绍兴银行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1200万元</w:t>
            </w:r>
          </w:p>
        </w:tc>
        <w:tc>
          <w:tcPr>
            <w:tcW w:w="2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一年期</w:t>
            </w:r>
          </w:p>
        </w:tc>
        <w:tc>
          <w:tcPr>
            <w:tcW w:w="2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2.145%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农业银行越中支行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900万元</w:t>
            </w:r>
          </w:p>
        </w:tc>
        <w:tc>
          <w:tcPr>
            <w:tcW w:w="2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一年期</w:t>
            </w:r>
          </w:p>
        </w:tc>
        <w:tc>
          <w:tcPr>
            <w:tcW w:w="2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中国银行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900万元</w:t>
            </w:r>
          </w:p>
        </w:tc>
        <w:tc>
          <w:tcPr>
            <w:tcW w:w="2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一年期</w:t>
            </w:r>
          </w:p>
        </w:tc>
        <w:tc>
          <w:tcPr>
            <w:tcW w:w="2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工商银行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300万元</w:t>
            </w:r>
          </w:p>
        </w:tc>
        <w:tc>
          <w:tcPr>
            <w:tcW w:w="2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一年期</w:t>
            </w:r>
          </w:p>
        </w:tc>
        <w:tc>
          <w:tcPr>
            <w:tcW w:w="2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2.07%</w:t>
            </w:r>
          </w:p>
        </w:tc>
      </w:tr>
    </w:tbl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联系方式</w:t>
      </w:r>
    </w:p>
    <w:p>
      <w:pPr>
        <w:numPr>
          <w:ilvl w:val="0"/>
          <w:numId w:val="0"/>
        </w:numPr>
        <w:jc w:val="both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陈敏敏  0575-85203821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A4D5"/>
    <w:multiLevelType w:val="singleLevel"/>
    <w:tmpl w:val="55F2A4D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F2A4E3"/>
    <w:multiLevelType w:val="singleLevel"/>
    <w:tmpl w:val="55F2A4E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20960"/>
    <w:rsid w:val="24820960"/>
    <w:rsid w:val="790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2019-04-04T02:55:00Z</dcterms:created>
  <dc:creator>Administrator</dc:creator>
  <cp:lastModifiedBy>Administrator</cp:lastModifiedBy>
  <dcterms:modified xsi:type="dcterms:W3CDTF">2019-04-04T03:16:44Z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